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noProof/>
        </w:rPr>
        <w:alias w:val="Logo"/>
        <w:tag w:val="Logo"/>
        <w:id w:val="492378586"/>
        <w:lock w:val="sdtContentLocked"/>
        <w:picture/>
      </w:sdtPr>
      <w:sdtEndPr/>
      <w:sdtContent>
        <w:p w14:paraId="6C36D3BA" w14:textId="77777777" w:rsidR="0028595C" w:rsidRDefault="00590066" w:rsidP="0028595C">
          <w:pPr>
            <w:spacing w:after="0"/>
          </w:pPr>
          <w:r w:rsidRPr="00590066">
            <w:rPr>
              <w:b/>
              <w:noProof/>
            </w:rPr>
            <w:drawing>
              <wp:inline distT="0" distB="0" distL="0" distR="0" wp14:anchorId="6C36D3C3" wp14:editId="6C36D3C4">
                <wp:extent cx="1482725" cy="259715"/>
                <wp:effectExtent l="0" t="0" r="3175" b="6985"/>
                <wp:docPr id="2" name="Picture 2" descr="Halifax_Logo_PrimaryBlue_RGB_T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alifax_Logo_PrimaryBlue_RGB_T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72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C36D3BB" w14:textId="0E6E8A08" w:rsidR="0028595C" w:rsidRPr="004E05C9" w:rsidRDefault="00ED0805" w:rsidP="0028595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21B57" wp14:editId="3C5D216E">
                <wp:simplePos x="0" y="0"/>
                <wp:positionH relativeFrom="column">
                  <wp:posOffset>2228850</wp:posOffset>
                </wp:positionH>
                <wp:positionV relativeFrom="paragraph">
                  <wp:posOffset>-33020</wp:posOffset>
                </wp:positionV>
                <wp:extent cx="3688080" cy="6858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F9F64" w14:textId="155DED66" w:rsidR="00ED0805" w:rsidRPr="00FC6440" w:rsidRDefault="00ED0805" w:rsidP="00ED0805">
                            <w:pPr>
                              <w:pStyle w:val="MediumGrid21"/>
                              <w:ind w:left="-360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FC6440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nformation i</w:t>
                            </w:r>
                            <w:r w:rsidRPr="00FC6440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tem No.</w:t>
                            </w:r>
                            <w:r w:rsidR="00CE16CA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2</w:t>
                            </w:r>
                          </w:p>
                          <w:p w14:paraId="1922AF33" w14:textId="77777777" w:rsidR="00ED0805" w:rsidRPr="00FC6440" w:rsidRDefault="00ED0805" w:rsidP="00ED0805">
                            <w:pPr>
                              <w:pStyle w:val="MediumGrid21"/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Environment &amp; Sustainability Standing Committee</w:t>
                            </w:r>
                          </w:p>
                          <w:p w14:paraId="62A7F245" w14:textId="7E4A13C6" w:rsidR="00ED0805" w:rsidRPr="00FC6440" w:rsidRDefault="00CE16CA" w:rsidP="00ED0805">
                            <w:pPr>
                              <w:pStyle w:val="MediumGrid21"/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C946D8">
                              <w:rPr>
                                <w:rFonts w:ascii="Arial" w:hAnsi="Arial"/>
                                <w:b/>
                              </w:rPr>
                              <w:t>February 4</w:t>
                            </w:r>
                            <w:r w:rsidR="00777EAE">
                              <w:rPr>
                                <w:rFonts w:ascii="Arial" w:hAnsi="Arial"/>
                                <w:b/>
                              </w:rPr>
                              <w:t>, 2016</w:t>
                            </w:r>
                          </w:p>
                          <w:p w14:paraId="5783A2F3" w14:textId="13E51126" w:rsidR="00ED0805" w:rsidRDefault="00ED0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-2.6pt;width:290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" strokecolor="white [3212]">
                <v:textbox>
                  <w:txbxContent>
                    <w:p w14:paraId="55CF9F64" w14:textId="155DED66" w:rsidR="00ED0805" w:rsidRPr="00FC6440" w:rsidRDefault="00ED0805" w:rsidP="00ED0805">
                      <w:pPr>
                        <w:pStyle w:val="MediumGrid21"/>
                        <w:ind w:left="-360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FC6440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nformation i</w:t>
                      </w:r>
                      <w:r w:rsidRPr="00FC6440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tem No.</w:t>
                      </w:r>
                      <w:r w:rsidR="00CE16CA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2</w:t>
                      </w:r>
                    </w:p>
                    <w:p w14:paraId="1922AF33" w14:textId="77777777" w:rsidR="00ED0805" w:rsidRPr="00FC6440" w:rsidRDefault="00ED0805" w:rsidP="00ED0805">
                      <w:pPr>
                        <w:pStyle w:val="MediumGrid21"/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Environment &amp; Sustainability Standing Committee</w:t>
                      </w:r>
                    </w:p>
                    <w:p w14:paraId="62A7F245" w14:textId="7E4A13C6" w:rsidR="00ED0805" w:rsidRPr="00FC6440" w:rsidRDefault="00CE16CA" w:rsidP="00ED0805">
                      <w:pPr>
                        <w:pStyle w:val="MediumGrid21"/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C946D8">
                        <w:rPr>
                          <w:rFonts w:ascii="Arial" w:hAnsi="Arial"/>
                          <w:b/>
                        </w:rPr>
                        <w:t>February 4</w:t>
                      </w:r>
                      <w:r w:rsidR="00777EAE">
                        <w:rPr>
                          <w:rFonts w:ascii="Arial" w:hAnsi="Arial"/>
                          <w:b/>
                        </w:rPr>
                        <w:t>, 2016</w:t>
                      </w:r>
                    </w:p>
                    <w:p w14:paraId="5783A2F3" w14:textId="13E51126" w:rsidR="00ED0805" w:rsidRDefault="00ED0805"/>
                  </w:txbxContent>
                </v:textbox>
              </v:shape>
            </w:pict>
          </mc:Fallback>
        </mc:AlternateContent>
      </w:r>
    </w:p>
    <w:p w14:paraId="6C36D3BC" w14:textId="77777777" w:rsidR="0028595C" w:rsidRPr="00590066" w:rsidRDefault="0028595C" w:rsidP="00590066">
      <w:pPr>
        <w:spacing w:after="0" w:line="240" w:lineRule="auto"/>
        <w:rPr>
          <w:sz w:val="18"/>
          <w:szCs w:val="18"/>
        </w:rPr>
      </w:pPr>
      <w:r w:rsidRPr="00590066">
        <w:rPr>
          <w:sz w:val="18"/>
          <w:szCs w:val="18"/>
        </w:rPr>
        <w:t>PO Box 1749</w:t>
      </w:r>
    </w:p>
    <w:p w14:paraId="6C36D3BD" w14:textId="77777777" w:rsidR="0028595C" w:rsidRPr="00590066" w:rsidRDefault="0028595C" w:rsidP="00590066">
      <w:pPr>
        <w:spacing w:after="0" w:line="240" w:lineRule="auto"/>
        <w:rPr>
          <w:sz w:val="18"/>
          <w:szCs w:val="18"/>
        </w:rPr>
      </w:pPr>
      <w:r w:rsidRPr="00590066">
        <w:rPr>
          <w:sz w:val="18"/>
          <w:szCs w:val="18"/>
        </w:rPr>
        <w:t xml:space="preserve">Halifax, Nova Scotia </w:t>
      </w:r>
    </w:p>
    <w:p w14:paraId="6C36D3BE" w14:textId="77777777" w:rsidR="00652DEB" w:rsidRPr="00652DEB" w:rsidRDefault="0028595C" w:rsidP="00652DEB">
      <w:pPr>
        <w:spacing w:after="0" w:line="240" w:lineRule="auto"/>
        <w:rPr>
          <w:sz w:val="18"/>
          <w:szCs w:val="18"/>
        </w:rPr>
      </w:pPr>
      <w:r w:rsidRPr="00590066">
        <w:rPr>
          <w:sz w:val="18"/>
          <w:szCs w:val="18"/>
        </w:rPr>
        <w:t>B3J 3A5    Canada</w:t>
      </w:r>
    </w:p>
    <w:p w14:paraId="6C36D3BF" w14:textId="77777777" w:rsidR="00652DEB" w:rsidRPr="00652DEB" w:rsidRDefault="00652DEB" w:rsidP="00652DEB">
      <w:pPr>
        <w:pStyle w:val="Heading1"/>
        <w:jc w:val="center"/>
        <w:rPr>
          <w:rStyle w:val="Emphasis"/>
          <w:b/>
          <w:iCs w:val="0"/>
        </w:rPr>
      </w:pPr>
      <w:r w:rsidRPr="00652DEB">
        <w:t>M E M O R A N D U M</w:t>
      </w:r>
      <w:r w:rsidR="0028595C" w:rsidRPr="00652DEB">
        <w:br/>
      </w:r>
    </w:p>
    <w:p w14:paraId="6C36D3C0" w14:textId="3469354E" w:rsidR="0028595C" w:rsidRPr="00652DEB" w:rsidRDefault="0028595C" w:rsidP="00590066">
      <w:pPr>
        <w:rPr>
          <w:iCs/>
          <w:sz w:val="20"/>
          <w:szCs w:val="20"/>
        </w:rPr>
      </w:pPr>
      <w:r w:rsidRPr="00590066">
        <w:rPr>
          <w:rStyle w:val="Emphasis"/>
          <w:b w:val="0"/>
          <w:sz w:val="20"/>
          <w:szCs w:val="20"/>
        </w:rPr>
        <w:t>TO:</w:t>
      </w:r>
      <w:r w:rsidRPr="00590066">
        <w:rPr>
          <w:rStyle w:val="Emphasis"/>
          <w:b w:val="0"/>
          <w:sz w:val="20"/>
          <w:szCs w:val="20"/>
        </w:rPr>
        <w:tab/>
      </w:r>
      <w:r w:rsidR="00590066">
        <w:rPr>
          <w:rStyle w:val="Emphasis"/>
          <w:b w:val="0"/>
          <w:sz w:val="20"/>
          <w:szCs w:val="20"/>
        </w:rPr>
        <w:tab/>
      </w:r>
      <w:r w:rsidR="00F05A6E">
        <w:rPr>
          <w:rStyle w:val="Emphasis"/>
          <w:b w:val="0"/>
          <w:sz w:val="20"/>
          <w:szCs w:val="20"/>
        </w:rPr>
        <w:t>Chair and Members of the Environment and Sustainability Standing Committee</w:t>
      </w:r>
      <w:r w:rsidRPr="00590066">
        <w:rPr>
          <w:rStyle w:val="Emphasis"/>
          <w:b w:val="0"/>
          <w:sz w:val="20"/>
          <w:szCs w:val="20"/>
        </w:rPr>
        <w:br/>
      </w:r>
      <w:r w:rsidR="00652DEB">
        <w:rPr>
          <w:rStyle w:val="Emphasis"/>
          <w:b w:val="0"/>
          <w:sz w:val="20"/>
          <w:szCs w:val="20"/>
        </w:rPr>
        <w:t>CC:</w:t>
      </w:r>
      <w:r w:rsidR="00652DEB">
        <w:rPr>
          <w:rStyle w:val="Emphasis"/>
          <w:b w:val="0"/>
          <w:sz w:val="20"/>
          <w:szCs w:val="20"/>
        </w:rPr>
        <w:tab/>
      </w:r>
      <w:r w:rsidR="00652DEB">
        <w:rPr>
          <w:rStyle w:val="Emphasis"/>
          <w:b w:val="0"/>
          <w:sz w:val="20"/>
          <w:szCs w:val="20"/>
        </w:rPr>
        <w:tab/>
      </w:r>
      <w:r w:rsidR="00CE16CA">
        <w:rPr>
          <w:rStyle w:val="Emphasis"/>
          <w:b w:val="0"/>
          <w:sz w:val="20"/>
          <w:szCs w:val="20"/>
        </w:rPr>
        <w:t>Matt Keliher, Manager, Solid Waste</w:t>
      </w:r>
      <w:r w:rsidR="00C946D8">
        <w:rPr>
          <w:rStyle w:val="Emphasis"/>
          <w:b w:val="0"/>
          <w:sz w:val="20"/>
          <w:szCs w:val="20"/>
        </w:rPr>
        <w:t xml:space="preserve"> Resources</w:t>
      </w:r>
      <w:r w:rsidR="00CE16CA">
        <w:rPr>
          <w:rStyle w:val="Emphasis"/>
          <w:b w:val="0"/>
          <w:sz w:val="20"/>
          <w:szCs w:val="20"/>
        </w:rPr>
        <w:t xml:space="preserve">; </w:t>
      </w:r>
      <w:r w:rsidR="00F05A6E">
        <w:rPr>
          <w:rStyle w:val="Emphasis"/>
          <w:b w:val="0"/>
          <w:sz w:val="20"/>
          <w:szCs w:val="20"/>
        </w:rPr>
        <w:t>Phoebe Rai, Legislative Assistant</w:t>
      </w:r>
      <w:r w:rsidR="00652DEB">
        <w:rPr>
          <w:rStyle w:val="Emphasis"/>
          <w:b w:val="0"/>
          <w:sz w:val="20"/>
          <w:szCs w:val="20"/>
        </w:rPr>
        <w:br/>
      </w:r>
      <w:r w:rsidRPr="00590066">
        <w:rPr>
          <w:rStyle w:val="Emphasis"/>
          <w:b w:val="0"/>
          <w:sz w:val="20"/>
          <w:szCs w:val="20"/>
        </w:rPr>
        <w:t>FROM:</w:t>
      </w:r>
      <w:r w:rsidRPr="00590066">
        <w:rPr>
          <w:rStyle w:val="Emphasis"/>
          <w:b w:val="0"/>
          <w:sz w:val="20"/>
          <w:szCs w:val="20"/>
        </w:rPr>
        <w:tab/>
      </w:r>
      <w:r w:rsidR="00590066">
        <w:rPr>
          <w:rStyle w:val="Emphasis"/>
          <w:b w:val="0"/>
          <w:sz w:val="20"/>
          <w:szCs w:val="20"/>
        </w:rPr>
        <w:tab/>
      </w:r>
      <w:r w:rsidR="00CE16CA">
        <w:rPr>
          <w:rStyle w:val="Emphasis"/>
          <w:b w:val="0"/>
          <w:sz w:val="20"/>
          <w:szCs w:val="20"/>
        </w:rPr>
        <w:t>Laurie Lewis, Program Manager – Policy and Outreach</w:t>
      </w:r>
      <w:r w:rsidR="00F05A6E">
        <w:rPr>
          <w:rStyle w:val="Emphasis"/>
          <w:b w:val="0"/>
          <w:sz w:val="20"/>
          <w:szCs w:val="20"/>
        </w:rPr>
        <w:t>, Solid Waste</w:t>
      </w:r>
      <w:r w:rsidR="00C946D8">
        <w:rPr>
          <w:rStyle w:val="Emphasis"/>
          <w:b w:val="0"/>
          <w:sz w:val="20"/>
          <w:szCs w:val="20"/>
        </w:rPr>
        <w:t xml:space="preserve"> Resources</w:t>
      </w:r>
      <w:r w:rsidRPr="00590066">
        <w:rPr>
          <w:rStyle w:val="Emphasis"/>
          <w:b w:val="0"/>
          <w:sz w:val="20"/>
          <w:szCs w:val="20"/>
        </w:rPr>
        <w:br/>
        <w:t>DATE:</w:t>
      </w:r>
      <w:r w:rsidRPr="00590066">
        <w:rPr>
          <w:rStyle w:val="Emphasis"/>
          <w:b w:val="0"/>
          <w:sz w:val="20"/>
          <w:szCs w:val="20"/>
        </w:rPr>
        <w:tab/>
      </w:r>
      <w:r w:rsidR="00590066">
        <w:rPr>
          <w:rStyle w:val="Emphasis"/>
          <w:b w:val="0"/>
          <w:sz w:val="20"/>
          <w:szCs w:val="20"/>
        </w:rPr>
        <w:tab/>
      </w:r>
      <w:r w:rsidR="00777EAE">
        <w:rPr>
          <w:rStyle w:val="Emphasis"/>
          <w:b w:val="0"/>
          <w:sz w:val="20"/>
          <w:szCs w:val="20"/>
        </w:rPr>
        <w:t xml:space="preserve">January </w:t>
      </w:r>
      <w:r w:rsidR="00C946D8">
        <w:rPr>
          <w:rStyle w:val="Emphasis"/>
          <w:b w:val="0"/>
          <w:sz w:val="20"/>
          <w:szCs w:val="20"/>
        </w:rPr>
        <w:t>20</w:t>
      </w:r>
      <w:r w:rsidR="00777EAE">
        <w:rPr>
          <w:rStyle w:val="Emphasis"/>
          <w:b w:val="0"/>
          <w:sz w:val="20"/>
          <w:szCs w:val="20"/>
        </w:rPr>
        <w:t>, 2016</w:t>
      </w:r>
      <w:r w:rsidRPr="004E05C9">
        <w:rPr>
          <w:sz w:val="18"/>
          <w:szCs w:val="18"/>
        </w:rPr>
        <w:br/>
      </w:r>
      <w:r w:rsidRPr="00590066">
        <w:rPr>
          <w:rStyle w:val="Emphasis"/>
          <w:sz w:val="20"/>
          <w:szCs w:val="20"/>
        </w:rPr>
        <w:t>SUBJECT:</w:t>
      </w:r>
      <w:r w:rsidRPr="00590066">
        <w:rPr>
          <w:rStyle w:val="Emphasis"/>
          <w:sz w:val="20"/>
          <w:szCs w:val="20"/>
        </w:rPr>
        <w:tab/>
      </w:r>
      <w:bookmarkStart w:id="0" w:name="A6"/>
      <w:bookmarkEnd w:id="0"/>
      <w:r w:rsidR="00C946D8" w:rsidRPr="00C946D8">
        <w:rPr>
          <w:rStyle w:val="Emphasis"/>
          <w:sz w:val="20"/>
          <w:szCs w:val="20"/>
        </w:rPr>
        <w:t>Canadian Waste Resource Symposium</w:t>
      </w:r>
      <w:bookmarkStart w:id="1" w:name="_GoBack"/>
      <w:bookmarkEnd w:id="1"/>
    </w:p>
    <w:p w14:paraId="6C36D3C1" w14:textId="77777777" w:rsidR="0028595C" w:rsidRPr="007519FB" w:rsidRDefault="0028595C" w:rsidP="00590066">
      <w:pPr>
        <w:rPr>
          <w:sz w:val="20"/>
          <w:szCs w:val="20"/>
        </w:rPr>
      </w:pPr>
    </w:p>
    <w:p w14:paraId="6C36D3C2" w14:textId="491F21DF" w:rsidR="00723363" w:rsidRDefault="00C946D8" w:rsidP="00C946D8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C946D8">
        <w:rPr>
          <w:sz w:val="20"/>
          <w:szCs w:val="20"/>
        </w:rPr>
        <w:t>8th Cana</w:t>
      </w:r>
      <w:r>
        <w:rPr>
          <w:sz w:val="20"/>
          <w:szCs w:val="20"/>
        </w:rPr>
        <w:t>dian Waste Resource Symposium “</w:t>
      </w:r>
      <w:r w:rsidRPr="00C946D8">
        <w:rPr>
          <w:sz w:val="20"/>
          <w:szCs w:val="20"/>
        </w:rPr>
        <w:t>Oceans of Opportunity: Where Past Success and New Horizons Converge</w:t>
      </w:r>
      <w:r>
        <w:rPr>
          <w:sz w:val="20"/>
          <w:szCs w:val="20"/>
        </w:rPr>
        <w:t xml:space="preserve">” presented by SWANA &amp; WRANS will be held in Halifax April 27-29, 2016. </w:t>
      </w:r>
    </w:p>
    <w:p w14:paraId="6C5B89BC" w14:textId="77777777" w:rsidR="00C946D8" w:rsidRDefault="00C946D8" w:rsidP="00C946D8">
      <w:pPr>
        <w:contextualSpacing/>
        <w:rPr>
          <w:sz w:val="20"/>
          <w:szCs w:val="20"/>
        </w:rPr>
      </w:pPr>
    </w:p>
    <w:p w14:paraId="0EBFD062" w14:textId="2BEDE912" w:rsidR="00C946D8" w:rsidRDefault="00C946D8" w:rsidP="00C946D8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Registration is open now and filling up quickly. For more information, please visit </w:t>
      </w:r>
      <w:hyperlink r:id="rId10" w:history="1">
        <w:r w:rsidRPr="00DB6D38">
          <w:rPr>
            <w:rStyle w:val="Hyperlink"/>
            <w:sz w:val="20"/>
            <w:szCs w:val="20"/>
          </w:rPr>
          <w:t>http://www.atcanswana.org/atlanticwasteconference/index.html</w:t>
        </w:r>
      </w:hyperlink>
    </w:p>
    <w:p w14:paraId="2579DB3B" w14:textId="77777777" w:rsidR="00C946D8" w:rsidRPr="00652DEB" w:rsidRDefault="00C946D8" w:rsidP="00C946D8">
      <w:pPr>
        <w:contextualSpacing/>
        <w:rPr>
          <w:sz w:val="20"/>
          <w:szCs w:val="20"/>
          <w:vertAlign w:val="subscript"/>
        </w:rPr>
      </w:pPr>
    </w:p>
    <w:sectPr w:rsidR="00C946D8" w:rsidRPr="00652DEB" w:rsidSect="00F813A4">
      <w:footerReference w:type="default" r:id="rId11"/>
      <w:pgSz w:w="12240" w:h="15840"/>
      <w:pgMar w:top="1440" w:right="1440" w:bottom="1843" w:left="144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1683F" w14:textId="77777777" w:rsidR="000305DC" w:rsidRDefault="000305DC" w:rsidP="00746C32">
      <w:r>
        <w:separator/>
      </w:r>
    </w:p>
  </w:endnote>
  <w:endnote w:type="continuationSeparator" w:id="0">
    <w:p w14:paraId="4E019B93" w14:textId="77777777" w:rsidR="000305DC" w:rsidRDefault="000305DC" w:rsidP="0074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6D3CC" w14:textId="77777777" w:rsidR="00652DEB" w:rsidRPr="004E05C9" w:rsidRDefault="00652DEB" w:rsidP="00652DEB">
    <w:pPr>
      <w:pBdr>
        <w:bottom w:val="single" w:sz="4" w:space="1" w:color="auto"/>
      </w:pBdr>
      <w:spacing w:after="0" w:line="240" w:lineRule="auto"/>
      <w:jc w:val="both"/>
      <w:rPr>
        <w:sz w:val="16"/>
        <w:szCs w:val="16"/>
      </w:rPr>
    </w:pPr>
  </w:p>
  <w:p w14:paraId="6C36D3CD" w14:textId="4A8EF731" w:rsidR="00652DEB" w:rsidRPr="00F813A4" w:rsidRDefault="00652DEB" w:rsidP="00CA2F80">
    <w:pPr>
      <w:spacing w:line="240" w:lineRule="auto"/>
      <w:rPr>
        <w:b/>
        <w:bCs/>
        <w:color w:val="00558C"/>
        <w:sz w:val="18"/>
        <w:szCs w:val="18"/>
      </w:rPr>
    </w:pPr>
    <w:r>
      <w:rPr>
        <w:rStyle w:val="SubtitleChar"/>
      </w:rPr>
      <w:br/>
    </w:r>
    <w:r w:rsidR="00F05A6E">
      <w:rPr>
        <w:rStyle w:val="SubtitleChar"/>
        <w:sz w:val="20"/>
        <w:szCs w:val="20"/>
      </w:rPr>
      <w:t>Solid Waste</w:t>
    </w:r>
    <w:r w:rsidRPr="00F813A4">
      <w:rPr>
        <w:b/>
        <w:bCs/>
        <w:color w:val="00558C"/>
        <w:sz w:val="18"/>
        <w:szCs w:val="18"/>
      </w:rPr>
      <w:br/>
    </w:r>
    <w:r w:rsidR="00CA2F80">
      <w:rPr>
        <w:sz w:val="16"/>
        <w:szCs w:val="16"/>
      </w:rPr>
      <w:br/>
    </w:r>
    <w:r w:rsidRPr="004E05C9">
      <w:rPr>
        <w:sz w:val="16"/>
        <w:szCs w:val="16"/>
      </w:rPr>
      <w:t>Te</w:t>
    </w:r>
    <w:r>
      <w:rPr>
        <w:sz w:val="16"/>
        <w:szCs w:val="16"/>
      </w:rPr>
      <w:t>l:  902.490.</w:t>
    </w:r>
    <w:r w:rsidR="00CE16CA">
      <w:rPr>
        <w:sz w:val="16"/>
        <w:szCs w:val="16"/>
      </w:rPr>
      <w:t>7176</w:t>
    </w:r>
    <w:r>
      <w:rPr>
        <w:sz w:val="16"/>
        <w:szCs w:val="16"/>
      </w:rPr>
      <w:t xml:space="preserve">    </w:t>
    </w:r>
    <w:r>
      <w:rPr>
        <w:sz w:val="16"/>
        <w:szCs w:val="16"/>
      </w:rPr>
      <w:tab/>
      <w:t>Fax: 902.</w:t>
    </w:r>
    <w:r w:rsidR="00CE16CA">
      <w:rPr>
        <w:sz w:val="16"/>
        <w:szCs w:val="16"/>
      </w:rPr>
      <w:t>490</w:t>
    </w:r>
    <w:r w:rsidR="00F05A6E">
      <w:rPr>
        <w:sz w:val="16"/>
        <w:szCs w:val="16"/>
      </w:rPr>
      <w:t>.</w:t>
    </w:r>
    <w:r w:rsidR="00CE16CA">
      <w:rPr>
        <w:sz w:val="16"/>
        <w:szCs w:val="16"/>
      </w:rPr>
      <w:t>6690</w:t>
    </w:r>
    <w:r w:rsidR="00A42053">
      <w:rPr>
        <w:sz w:val="16"/>
        <w:szCs w:val="16"/>
      </w:rPr>
      <w:br/>
      <w:t>E</w:t>
    </w:r>
    <w:r w:rsidRPr="004E05C9">
      <w:rPr>
        <w:sz w:val="16"/>
        <w:szCs w:val="16"/>
      </w:rPr>
      <w:t>mai</w:t>
    </w:r>
    <w:r>
      <w:rPr>
        <w:sz w:val="16"/>
        <w:szCs w:val="16"/>
      </w:rPr>
      <w:t xml:space="preserve">l: </w:t>
    </w:r>
    <w:r w:rsidR="00CE16CA" w:rsidRPr="00CE16CA">
      <w:rPr>
        <w:sz w:val="16"/>
        <w:szCs w:val="16"/>
      </w:rPr>
      <w:t>Lewisr@halifax.ca</w:t>
    </w:r>
    <w:r>
      <w:rPr>
        <w:sz w:val="16"/>
        <w:szCs w:val="16"/>
      </w:rPr>
      <w:t xml:space="preserve">    </w:t>
    </w:r>
    <w:r w:rsidRPr="004E05C9"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4E05C9">
      <w:rPr>
        <w:sz w:val="16"/>
        <w:szCs w:val="16"/>
      </w:rPr>
      <w:t>halifax.ca</w:t>
    </w:r>
  </w:p>
  <w:p w14:paraId="6C36D3CE" w14:textId="77777777" w:rsidR="004C0707" w:rsidRPr="00FA3459" w:rsidRDefault="004C0707" w:rsidP="00746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A43FE" w14:textId="77777777" w:rsidR="000305DC" w:rsidRDefault="000305DC" w:rsidP="00746C32">
      <w:r>
        <w:separator/>
      </w:r>
    </w:p>
  </w:footnote>
  <w:footnote w:type="continuationSeparator" w:id="0">
    <w:p w14:paraId="5AD3C506" w14:textId="77777777" w:rsidR="000305DC" w:rsidRDefault="000305DC" w:rsidP="0074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21B"/>
    <w:multiLevelType w:val="hybridMultilevel"/>
    <w:tmpl w:val="D5F82F64"/>
    <w:lvl w:ilvl="0" w:tplc="6BC60AC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5D6442"/>
    <w:multiLevelType w:val="hybridMultilevel"/>
    <w:tmpl w:val="203E5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CE"/>
    <w:rsid w:val="00025761"/>
    <w:rsid w:val="000305DC"/>
    <w:rsid w:val="00070BA5"/>
    <w:rsid w:val="000E5E59"/>
    <w:rsid w:val="001744CE"/>
    <w:rsid w:val="001913E1"/>
    <w:rsid w:val="001D7E99"/>
    <w:rsid w:val="002337DC"/>
    <w:rsid w:val="0028595C"/>
    <w:rsid w:val="002E6980"/>
    <w:rsid w:val="00332698"/>
    <w:rsid w:val="003523AD"/>
    <w:rsid w:val="00380BD1"/>
    <w:rsid w:val="003C0D41"/>
    <w:rsid w:val="003E0A71"/>
    <w:rsid w:val="003E6736"/>
    <w:rsid w:val="003F4F4A"/>
    <w:rsid w:val="003F66FF"/>
    <w:rsid w:val="00427125"/>
    <w:rsid w:val="00442909"/>
    <w:rsid w:val="004C0707"/>
    <w:rsid w:val="00514AFB"/>
    <w:rsid w:val="00521A78"/>
    <w:rsid w:val="00562918"/>
    <w:rsid w:val="00563FE8"/>
    <w:rsid w:val="00590066"/>
    <w:rsid w:val="005B0D01"/>
    <w:rsid w:val="005F3AF6"/>
    <w:rsid w:val="006304B8"/>
    <w:rsid w:val="00645C3E"/>
    <w:rsid w:val="00652DEB"/>
    <w:rsid w:val="006F11BC"/>
    <w:rsid w:val="006F5F71"/>
    <w:rsid w:val="00723363"/>
    <w:rsid w:val="00746C32"/>
    <w:rsid w:val="007519FB"/>
    <w:rsid w:val="0075755E"/>
    <w:rsid w:val="00777EAE"/>
    <w:rsid w:val="007B0E50"/>
    <w:rsid w:val="008051DA"/>
    <w:rsid w:val="00820F2E"/>
    <w:rsid w:val="00880BE5"/>
    <w:rsid w:val="008A0386"/>
    <w:rsid w:val="008A724B"/>
    <w:rsid w:val="008B15A3"/>
    <w:rsid w:val="008B7A95"/>
    <w:rsid w:val="00915AD3"/>
    <w:rsid w:val="009305C8"/>
    <w:rsid w:val="00937F73"/>
    <w:rsid w:val="00967CD3"/>
    <w:rsid w:val="0098425E"/>
    <w:rsid w:val="00A35DFA"/>
    <w:rsid w:val="00A42053"/>
    <w:rsid w:val="00A743E6"/>
    <w:rsid w:val="00AB3808"/>
    <w:rsid w:val="00B24655"/>
    <w:rsid w:val="00B4069E"/>
    <w:rsid w:val="00B71C85"/>
    <w:rsid w:val="00B87C7A"/>
    <w:rsid w:val="00B97FBA"/>
    <w:rsid w:val="00BF57A5"/>
    <w:rsid w:val="00C43137"/>
    <w:rsid w:val="00C61F50"/>
    <w:rsid w:val="00C946D8"/>
    <w:rsid w:val="00CA2F80"/>
    <w:rsid w:val="00CE16CA"/>
    <w:rsid w:val="00DC3116"/>
    <w:rsid w:val="00E7341A"/>
    <w:rsid w:val="00EA7E28"/>
    <w:rsid w:val="00ED0805"/>
    <w:rsid w:val="00ED4D93"/>
    <w:rsid w:val="00F03AD0"/>
    <w:rsid w:val="00F05A6E"/>
    <w:rsid w:val="00F73007"/>
    <w:rsid w:val="00F74EAD"/>
    <w:rsid w:val="00F813A4"/>
    <w:rsid w:val="00F8463E"/>
    <w:rsid w:val="00FA3459"/>
    <w:rsid w:val="00FF3E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6C36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746C32"/>
    <w:pPr>
      <w:spacing w:after="200" w:line="276" w:lineRule="auto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C32"/>
    <w:pPr>
      <w:keepNext/>
      <w:keepLines/>
      <w:spacing w:before="480" w:after="0"/>
      <w:outlineLvl w:val="0"/>
    </w:pPr>
    <w:rPr>
      <w:b/>
      <w:bCs/>
      <w:color w:val="00558C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C32"/>
    <w:pPr>
      <w:keepNext/>
      <w:keepLines/>
      <w:spacing w:before="200" w:after="0"/>
      <w:outlineLvl w:val="1"/>
    </w:pPr>
    <w:rPr>
      <w:b/>
      <w:bCs/>
      <w:color w:val="00558C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E59"/>
    <w:pPr>
      <w:keepNext/>
      <w:keepLines/>
      <w:spacing w:before="200" w:after="0" w:line="240" w:lineRule="auto"/>
      <w:outlineLvl w:val="2"/>
    </w:pPr>
    <w:rPr>
      <w:bCs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46C32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C32"/>
    <w:pPr>
      <w:keepNext/>
      <w:keepLines/>
      <w:spacing w:before="200" w:after="0"/>
      <w:outlineLvl w:val="4"/>
    </w:pPr>
    <w:rPr>
      <w:rFonts w:ascii="Cambria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C32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C32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C32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C32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4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744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4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744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44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7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3F4F4A"/>
    <w:pPr>
      <w:spacing w:after="200" w:line="276" w:lineRule="auto"/>
    </w:pPr>
    <w:rPr>
      <w:sz w:val="24"/>
      <w:szCs w:val="24"/>
      <w:lang w:val="en-US" w:eastAsia="ja-JP"/>
    </w:rPr>
  </w:style>
  <w:style w:type="character" w:customStyle="1" w:styleId="Heading1Char">
    <w:name w:val="Heading 1 Char"/>
    <w:link w:val="Heading1"/>
    <w:uiPriority w:val="9"/>
    <w:rsid w:val="00746C32"/>
    <w:rPr>
      <w:rFonts w:ascii="Arial" w:eastAsia="Times New Roman" w:hAnsi="Arial" w:cs="Arial"/>
      <w:b/>
      <w:bCs/>
      <w:color w:val="00558C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5F3AF6"/>
    <w:pPr>
      <w:outlineLvl w:val="9"/>
    </w:pPr>
  </w:style>
  <w:style w:type="character" w:customStyle="1" w:styleId="Heading2Char">
    <w:name w:val="Heading 2 Char"/>
    <w:link w:val="Heading2"/>
    <w:uiPriority w:val="9"/>
    <w:rsid w:val="00746C32"/>
    <w:rPr>
      <w:rFonts w:ascii="Arial" w:eastAsia="Times New Roman" w:hAnsi="Arial" w:cs="Arial"/>
      <w:b/>
      <w:bCs/>
      <w:color w:val="00558C"/>
      <w:sz w:val="24"/>
      <w:szCs w:val="24"/>
    </w:rPr>
  </w:style>
  <w:style w:type="character" w:customStyle="1" w:styleId="Heading3Char">
    <w:name w:val="Heading 3 Char"/>
    <w:link w:val="Heading3"/>
    <w:uiPriority w:val="9"/>
    <w:rsid w:val="000E5E59"/>
    <w:rPr>
      <w:rFonts w:ascii="Arial" w:hAnsi="Arial" w:cs="Arial"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746C3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746C32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746C32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746C3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46C3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46C3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A7E28"/>
    <w:pPr>
      <w:spacing w:line="240" w:lineRule="auto"/>
    </w:pPr>
    <w:rPr>
      <w:b/>
      <w:b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6C32"/>
    <w:rPr>
      <w:b/>
      <w:color w:val="00558C"/>
      <w:sz w:val="80"/>
      <w:szCs w:val="80"/>
    </w:rPr>
  </w:style>
  <w:style w:type="character" w:customStyle="1" w:styleId="TitleChar">
    <w:name w:val="Title Char"/>
    <w:link w:val="Title"/>
    <w:uiPriority w:val="10"/>
    <w:rsid w:val="00746C32"/>
    <w:rPr>
      <w:rFonts w:ascii="Arial" w:hAnsi="Arial" w:cs="Arial"/>
      <w:b/>
      <w:color w:val="00558C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5A3"/>
    <w:rPr>
      <w:color w:val="00558C"/>
    </w:rPr>
  </w:style>
  <w:style w:type="character" w:customStyle="1" w:styleId="SubtitleChar">
    <w:name w:val="Subtitle Char"/>
    <w:link w:val="Subtitle"/>
    <w:uiPriority w:val="11"/>
    <w:rsid w:val="008B15A3"/>
    <w:rPr>
      <w:rFonts w:ascii="Arial" w:hAnsi="Arial" w:cs="Arial"/>
      <w:color w:val="00558C"/>
      <w:sz w:val="22"/>
      <w:szCs w:val="22"/>
    </w:rPr>
  </w:style>
  <w:style w:type="character" w:styleId="Strong">
    <w:name w:val="Strong"/>
    <w:uiPriority w:val="22"/>
    <w:qFormat/>
    <w:rsid w:val="00746C32"/>
    <w:rPr>
      <w:b/>
      <w:bCs/>
      <w:color w:val="00558C"/>
      <w:sz w:val="24"/>
      <w:szCs w:val="24"/>
    </w:rPr>
  </w:style>
  <w:style w:type="character" w:styleId="Emphasis">
    <w:name w:val="Emphasis"/>
    <w:uiPriority w:val="20"/>
    <w:qFormat/>
    <w:rsid w:val="008B15A3"/>
    <w:rPr>
      <w:b/>
      <w:iCs/>
    </w:rPr>
  </w:style>
  <w:style w:type="paragraph" w:styleId="NoSpacing">
    <w:name w:val="No Spacing"/>
    <w:uiPriority w:val="1"/>
    <w:qFormat/>
    <w:rsid w:val="00746C3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B15A3"/>
    <w:pPr>
      <w:numPr>
        <w:numId w:val="2"/>
      </w:numPr>
      <w:ind w:left="993" w:hanging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6C32"/>
    <w:rPr>
      <w:i/>
      <w:iCs/>
    </w:rPr>
  </w:style>
  <w:style w:type="character" w:customStyle="1" w:styleId="QuoteChar">
    <w:name w:val="Quote Char"/>
    <w:link w:val="Quote"/>
    <w:uiPriority w:val="29"/>
    <w:rsid w:val="00746C3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746C3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746C32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746C32"/>
    <w:rPr>
      <w:i/>
      <w:iCs/>
      <w:color w:val="808080"/>
    </w:rPr>
  </w:style>
  <w:style w:type="character" w:styleId="IntenseEmphasis">
    <w:name w:val="Intense Emphasis"/>
    <w:uiPriority w:val="21"/>
    <w:rsid w:val="005F3AF6"/>
    <w:rPr>
      <w:b/>
      <w:bCs/>
      <w:iCs/>
      <w:color w:val="00558C"/>
      <w:sz w:val="24"/>
      <w:szCs w:val="24"/>
    </w:rPr>
  </w:style>
  <w:style w:type="character" w:styleId="SubtleReference">
    <w:name w:val="Subtle Reference"/>
    <w:uiPriority w:val="31"/>
    <w:rsid w:val="00746C32"/>
    <w:rPr>
      <w:smallCaps/>
      <w:color w:val="DA1F28"/>
      <w:u w:val="single"/>
    </w:rPr>
  </w:style>
  <w:style w:type="character" w:styleId="IntenseReference">
    <w:name w:val="Intense Reference"/>
    <w:uiPriority w:val="32"/>
    <w:rsid w:val="00746C32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rsid w:val="00746C32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746C32"/>
  </w:style>
  <w:style w:type="paragraph" w:styleId="TOC2">
    <w:name w:val="toc 2"/>
    <w:basedOn w:val="Normal"/>
    <w:next w:val="Normal"/>
    <w:autoRedefine/>
    <w:uiPriority w:val="39"/>
    <w:unhideWhenUsed/>
    <w:rsid w:val="00746C32"/>
    <w:pPr>
      <w:ind w:left="220"/>
    </w:pPr>
  </w:style>
  <w:style w:type="character" w:styleId="Hyperlink">
    <w:name w:val="Hyperlink"/>
    <w:uiPriority w:val="99"/>
    <w:unhideWhenUsed/>
    <w:rsid w:val="00746C3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97FBA"/>
    <w:pPr>
      <w:ind w:left="440"/>
    </w:pPr>
  </w:style>
  <w:style w:type="paragraph" w:customStyle="1" w:styleId="MediumGrid21">
    <w:name w:val="Medium Grid 21"/>
    <w:uiPriority w:val="1"/>
    <w:qFormat/>
    <w:rsid w:val="00ED0805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746C32"/>
    <w:pPr>
      <w:spacing w:after="200" w:line="276" w:lineRule="auto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C32"/>
    <w:pPr>
      <w:keepNext/>
      <w:keepLines/>
      <w:spacing w:before="480" w:after="0"/>
      <w:outlineLvl w:val="0"/>
    </w:pPr>
    <w:rPr>
      <w:b/>
      <w:bCs/>
      <w:color w:val="00558C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C32"/>
    <w:pPr>
      <w:keepNext/>
      <w:keepLines/>
      <w:spacing w:before="200" w:after="0"/>
      <w:outlineLvl w:val="1"/>
    </w:pPr>
    <w:rPr>
      <w:b/>
      <w:bCs/>
      <w:color w:val="00558C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E59"/>
    <w:pPr>
      <w:keepNext/>
      <w:keepLines/>
      <w:spacing w:before="200" w:after="0" w:line="240" w:lineRule="auto"/>
      <w:outlineLvl w:val="2"/>
    </w:pPr>
    <w:rPr>
      <w:bCs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46C32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C32"/>
    <w:pPr>
      <w:keepNext/>
      <w:keepLines/>
      <w:spacing w:before="200" w:after="0"/>
      <w:outlineLvl w:val="4"/>
    </w:pPr>
    <w:rPr>
      <w:rFonts w:ascii="Cambria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C32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C32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C32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C32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4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744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4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744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44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7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3F4F4A"/>
    <w:pPr>
      <w:spacing w:after="200" w:line="276" w:lineRule="auto"/>
    </w:pPr>
    <w:rPr>
      <w:sz w:val="24"/>
      <w:szCs w:val="24"/>
      <w:lang w:val="en-US" w:eastAsia="ja-JP"/>
    </w:rPr>
  </w:style>
  <w:style w:type="character" w:customStyle="1" w:styleId="Heading1Char">
    <w:name w:val="Heading 1 Char"/>
    <w:link w:val="Heading1"/>
    <w:uiPriority w:val="9"/>
    <w:rsid w:val="00746C32"/>
    <w:rPr>
      <w:rFonts w:ascii="Arial" w:eastAsia="Times New Roman" w:hAnsi="Arial" w:cs="Arial"/>
      <w:b/>
      <w:bCs/>
      <w:color w:val="00558C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5F3AF6"/>
    <w:pPr>
      <w:outlineLvl w:val="9"/>
    </w:pPr>
  </w:style>
  <w:style w:type="character" w:customStyle="1" w:styleId="Heading2Char">
    <w:name w:val="Heading 2 Char"/>
    <w:link w:val="Heading2"/>
    <w:uiPriority w:val="9"/>
    <w:rsid w:val="00746C32"/>
    <w:rPr>
      <w:rFonts w:ascii="Arial" w:eastAsia="Times New Roman" w:hAnsi="Arial" w:cs="Arial"/>
      <w:b/>
      <w:bCs/>
      <w:color w:val="00558C"/>
      <w:sz w:val="24"/>
      <w:szCs w:val="24"/>
    </w:rPr>
  </w:style>
  <w:style w:type="character" w:customStyle="1" w:styleId="Heading3Char">
    <w:name w:val="Heading 3 Char"/>
    <w:link w:val="Heading3"/>
    <w:uiPriority w:val="9"/>
    <w:rsid w:val="000E5E59"/>
    <w:rPr>
      <w:rFonts w:ascii="Arial" w:hAnsi="Arial" w:cs="Arial"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746C3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746C32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746C32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746C3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46C3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46C3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A7E28"/>
    <w:pPr>
      <w:spacing w:line="240" w:lineRule="auto"/>
    </w:pPr>
    <w:rPr>
      <w:b/>
      <w:b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6C32"/>
    <w:rPr>
      <w:b/>
      <w:color w:val="00558C"/>
      <w:sz w:val="80"/>
      <w:szCs w:val="80"/>
    </w:rPr>
  </w:style>
  <w:style w:type="character" w:customStyle="1" w:styleId="TitleChar">
    <w:name w:val="Title Char"/>
    <w:link w:val="Title"/>
    <w:uiPriority w:val="10"/>
    <w:rsid w:val="00746C32"/>
    <w:rPr>
      <w:rFonts w:ascii="Arial" w:hAnsi="Arial" w:cs="Arial"/>
      <w:b/>
      <w:color w:val="00558C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5A3"/>
    <w:rPr>
      <w:color w:val="00558C"/>
    </w:rPr>
  </w:style>
  <w:style w:type="character" w:customStyle="1" w:styleId="SubtitleChar">
    <w:name w:val="Subtitle Char"/>
    <w:link w:val="Subtitle"/>
    <w:uiPriority w:val="11"/>
    <w:rsid w:val="008B15A3"/>
    <w:rPr>
      <w:rFonts w:ascii="Arial" w:hAnsi="Arial" w:cs="Arial"/>
      <w:color w:val="00558C"/>
      <w:sz w:val="22"/>
      <w:szCs w:val="22"/>
    </w:rPr>
  </w:style>
  <w:style w:type="character" w:styleId="Strong">
    <w:name w:val="Strong"/>
    <w:uiPriority w:val="22"/>
    <w:qFormat/>
    <w:rsid w:val="00746C32"/>
    <w:rPr>
      <w:b/>
      <w:bCs/>
      <w:color w:val="00558C"/>
      <w:sz w:val="24"/>
      <w:szCs w:val="24"/>
    </w:rPr>
  </w:style>
  <w:style w:type="character" w:styleId="Emphasis">
    <w:name w:val="Emphasis"/>
    <w:uiPriority w:val="20"/>
    <w:qFormat/>
    <w:rsid w:val="008B15A3"/>
    <w:rPr>
      <w:b/>
      <w:iCs/>
    </w:rPr>
  </w:style>
  <w:style w:type="paragraph" w:styleId="NoSpacing">
    <w:name w:val="No Spacing"/>
    <w:uiPriority w:val="1"/>
    <w:qFormat/>
    <w:rsid w:val="00746C3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B15A3"/>
    <w:pPr>
      <w:numPr>
        <w:numId w:val="2"/>
      </w:numPr>
      <w:ind w:left="993" w:hanging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6C32"/>
    <w:rPr>
      <w:i/>
      <w:iCs/>
    </w:rPr>
  </w:style>
  <w:style w:type="character" w:customStyle="1" w:styleId="QuoteChar">
    <w:name w:val="Quote Char"/>
    <w:link w:val="Quote"/>
    <w:uiPriority w:val="29"/>
    <w:rsid w:val="00746C3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746C3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746C32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746C32"/>
    <w:rPr>
      <w:i/>
      <w:iCs/>
      <w:color w:val="808080"/>
    </w:rPr>
  </w:style>
  <w:style w:type="character" w:styleId="IntenseEmphasis">
    <w:name w:val="Intense Emphasis"/>
    <w:uiPriority w:val="21"/>
    <w:rsid w:val="005F3AF6"/>
    <w:rPr>
      <w:b/>
      <w:bCs/>
      <w:iCs/>
      <w:color w:val="00558C"/>
      <w:sz w:val="24"/>
      <w:szCs w:val="24"/>
    </w:rPr>
  </w:style>
  <w:style w:type="character" w:styleId="SubtleReference">
    <w:name w:val="Subtle Reference"/>
    <w:uiPriority w:val="31"/>
    <w:rsid w:val="00746C32"/>
    <w:rPr>
      <w:smallCaps/>
      <w:color w:val="DA1F28"/>
      <w:u w:val="single"/>
    </w:rPr>
  </w:style>
  <w:style w:type="character" w:styleId="IntenseReference">
    <w:name w:val="Intense Reference"/>
    <w:uiPriority w:val="32"/>
    <w:rsid w:val="00746C32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rsid w:val="00746C32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746C32"/>
  </w:style>
  <w:style w:type="paragraph" w:styleId="TOC2">
    <w:name w:val="toc 2"/>
    <w:basedOn w:val="Normal"/>
    <w:next w:val="Normal"/>
    <w:autoRedefine/>
    <w:uiPriority w:val="39"/>
    <w:unhideWhenUsed/>
    <w:rsid w:val="00746C32"/>
    <w:pPr>
      <w:ind w:left="220"/>
    </w:pPr>
  </w:style>
  <w:style w:type="character" w:styleId="Hyperlink">
    <w:name w:val="Hyperlink"/>
    <w:uiPriority w:val="99"/>
    <w:unhideWhenUsed/>
    <w:rsid w:val="00746C3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97FBA"/>
    <w:pPr>
      <w:ind w:left="440"/>
    </w:pPr>
  </w:style>
  <w:style w:type="paragraph" w:customStyle="1" w:styleId="MediumGrid21">
    <w:name w:val="Medium Grid 21"/>
    <w:uiPriority w:val="1"/>
    <w:qFormat/>
    <w:rsid w:val="00ED0805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tcanswana.org/atlanticwasteconference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96F43E-154C-4132-A524-75B871B0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hrm</Company>
  <LinksUpToDate>false</LinksUpToDate>
  <CharactersWithSpaces>800</CharactersWithSpaces>
  <SharedDoc>false</SharedDoc>
  <HLinks>
    <vt:vector size="42" baseType="variant"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_Toc390251018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_Toc390251017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_Toc390251016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_Toc390251015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_Toc390251014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_Toc390251013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_Toc390251012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Syms, Lee</dc:creator>
  <cp:lastModifiedBy>Smith, Phoebe</cp:lastModifiedBy>
  <cp:revision>2</cp:revision>
  <cp:lastPrinted>2016-01-07T14:21:00Z</cp:lastPrinted>
  <dcterms:created xsi:type="dcterms:W3CDTF">2016-01-20T20:20:00Z</dcterms:created>
  <dcterms:modified xsi:type="dcterms:W3CDTF">2016-01-20T20:20:00Z</dcterms:modified>
</cp:coreProperties>
</file>